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27" w:rsidRPr="00CF2C27" w:rsidRDefault="00CF2C27" w:rsidP="00CF2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2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CF2C27" w:rsidRPr="00CF2C27" w:rsidRDefault="00CF2C27" w:rsidP="00CF2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2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CF2C27" w:rsidRPr="00CF2C27" w:rsidRDefault="00CF2C27" w:rsidP="00CF2C27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2C27" w:rsidRPr="00CF2C27" w:rsidRDefault="00CF2C27" w:rsidP="00CF2C27">
      <w:pPr>
        <w:jc w:val="right"/>
        <w:rPr>
          <w:rFonts w:ascii="Times New Roman" w:hAnsi="Times New Roman" w:cs="Times New Roman"/>
          <w:sz w:val="24"/>
          <w:szCs w:val="24"/>
        </w:rPr>
      </w:pPr>
      <w:r w:rsidRPr="00CF2C2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F2C27" w:rsidRPr="00CF2C27" w:rsidRDefault="00CF2C27" w:rsidP="00CF2C27">
      <w:pPr>
        <w:jc w:val="right"/>
        <w:rPr>
          <w:rFonts w:ascii="Times New Roman" w:hAnsi="Times New Roman" w:cs="Times New Roman"/>
          <w:sz w:val="24"/>
          <w:szCs w:val="24"/>
        </w:rPr>
      </w:pPr>
      <w:r w:rsidRPr="00CF2C27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CF2C27" w:rsidRPr="00CF2C27" w:rsidRDefault="00CF2C27" w:rsidP="00CF2C27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CF2C27" w:rsidRPr="00CF2C27" w:rsidRDefault="00CF2C27" w:rsidP="00CF2C27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CF2C27">
        <w:rPr>
          <w:rFonts w:ascii="Times New Roman" w:hAnsi="Times New Roman" w:cs="Times New Roman"/>
          <w:b/>
          <w:sz w:val="40"/>
        </w:rPr>
        <w:t>РАБОЧАЯ</w:t>
      </w:r>
      <w:r w:rsidRPr="00CF2C27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ПРОГРАММА</w:t>
      </w:r>
    </w:p>
    <w:p w:rsidR="00CF2C27" w:rsidRPr="00CF2C27" w:rsidRDefault="00CF2C27" w:rsidP="00CF2C27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CF2C27">
        <w:rPr>
          <w:rFonts w:ascii="Times New Roman" w:hAnsi="Times New Roman" w:cs="Times New Roman"/>
          <w:b/>
          <w:sz w:val="40"/>
        </w:rPr>
        <w:t>КУРСА</w:t>
      </w:r>
      <w:r w:rsidRPr="00CF2C27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ВНЕУРОЧНОЙ</w:t>
      </w:r>
      <w:r w:rsidRPr="00CF2C27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ДЕЯТЕЛЬНОСТИ</w:t>
      </w:r>
    </w:p>
    <w:p w:rsidR="00CF2C27" w:rsidRPr="00CF2C27" w:rsidRDefault="00CF2C27" w:rsidP="00CF2C27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CF2C27" w:rsidRPr="00CF2C27" w:rsidRDefault="00305A46" w:rsidP="00CF2C27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</w:t>
      </w:r>
      <w:proofErr w:type="gramStart"/>
      <w:r>
        <w:rPr>
          <w:rFonts w:ascii="Times New Roman" w:hAnsi="Times New Roman" w:cs="Times New Roman"/>
          <w:b/>
          <w:sz w:val="40"/>
        </w:rPr>
        <w:t>РОССИЯ  -</w:t>
      </w:r>
      <w:proofErr w:type="gramEnd"/>
      <w:r>
        <w:rPr>
          <w:rFonts w:ascii="Times New Roman" w:hAnsi="Times New Roman" w:cs="Times New Roman"/>
          <w:b/>
          <w:sz w:val="40"/>
        </w:rPr>
        <w:t xml:space="preserve">  </w:t>
      </w:r>
      <w:r w:rsidR="00CF2C27">
        <w:rPr>
          <w:rFonts w:ascii="Times New Roman" w:hAnsi="Times New Roman" w:cs="Times New Roman"/>
          <w:b/>
          <w:sz w:val="40"/>
        </w:rPr>
        <w:t>МОЯ ИСТОРИЯ</w:t>
      </w:r>
      <w:r w:rsidR="00CF2C27" w:rsidRPr="00CF2C27">
        <w:rPr>
          <w:rFonts w:ascii="Times New Roman" w:hAnsi="Times New Roman" w:cs="Times New Roman"/>
          <w:b/>
          <w:sz w:val="40"/>
        </w:rPr>
        <w:t>»</w:t>
      </w:r>
    </w:p>
    <w:p w:rsidR="00CF2C27" w:rsidRPr="00CF2C27" w:rsidRDefault="00CF2C27" w:rsidP="00CF2C27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CF2C27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CF2C27" w:rsidRPr="00CF2C27" w:rsidRDefault="00CF2C27" w:rsidP="00CF2C27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C27" w:rsidRPr="00CF2C27" w:rsidRDefault="00CF2C27" w:rsidP="00CF2C27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CF2C27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CF2C27" w:rsidRPr="00CF2C27" w:rsidRDefault="00CF2C27" w:rsidP="00CF2C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9C6" w:rsidRP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«Россия – моя история» (далее – программа) для 10-х или 11-х классов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(далее – ФГОС СОО), утвержденного приказом Министерства просвещения Российской Федерации от 12 августа 2022 г. № 732, приказом Министерства образования и науки РФ от 17.05.2012 г. № 413 (с изменениями от 29 декабря 2014 г. № 1644), а также с учетом федеральной рабочей программы воспитания, Концепции преподавания учебного курса «История России»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При разработке программы использовались также следующие нормативные документы: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1. Указ 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ценностей»;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2.Стратегия национальной безопасности Российской Федерации. Указ Президента Российской Федерации от 2 июля 2021 г. № 400 «О Стратегии национальной безопасности Российской Федерации».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P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 xml:space="preserve">Актуальность курса «Россия – моя история» </w:t>
      </w:r>
    </w:p>
    <w:p w:rsidR="00C0685A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Актуальность курса внеурочной деятельности обусловлена необходимостью формирования целостного представления о различных этапах становления и развития российской государственности, актуализации знаний по истории России от Древней Руси до современности. Создание курса продиктовано высокими требованиями современного российского общества к качеству исторического образования, возросшим интересом к событиям отечественной истории. Новая геополитическая ситуация предполагает, что наряду с воспитанием патриотизма у обучающихся особое внимание следует уделить формированию мировоззренческой позиции, дать четкое понимание того, какую миссию в мире несла и продолжает нести Россия.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Особое место в программе курса занимают темы, где отражена роль православной церкви и других конфессий в истории страны. Также впервые рассматриваются темы зарождения и развития русофобии, раскрываются причины и этапы формирования антироссийских взглядов на Украине. Преподавание курса основано на знаниях, полученных обучающимися в ходе изучения учебного предмета «История», и будет способствовать дополнению, обобщению и осмыслению знаний, полученных на уроках истории.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P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курса «Россия – моя история»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Курс имеет историко-просветительскую цель, способствует формированию у обучающихся готовности к защите исторической правды и сохранению исторической памяти, противодействию фальсификации исторических фактов.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P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Основные задачи курса «Россия – моя история»: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 дать дополнительные знания по истории Отечества при особом внимании к месту и роли России во всемирно-историческом процессе как самобытной цивилизации;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расширить знания обучающихся в процессе изучения дополнительных исторических источников с целью противодействия попыткам фальсификации истории;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способствовать развитию и воспитанию личности, способной к гражданской, </w:t>
      </w:r>
      <w:proofErr w:type="spellStart"/>
      <w:r w:rsidRPr="008F79C6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8F79C6">
        <w:rPr>
          <w:rFonts w:ascii="Times New Roman" w:hAnsi="Times New Roman" w:cs="Times New Roman"/>
          <w:sz w:val="28"/>
          <w:szCs w:val="28"/>
        </w:rPr>
        <w:t xml:space="preserve">, культурной самоидентификации и определению своих ценностных приоритетов на основе осмысления исторического опыта государства;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показать достижения предшествующих поколений, их вклад в экономическое, социальное, культурное и духовное развитие России;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подчеркнуть историческую роль христианства, ислама, буддизма, иудаизма в формировании традиционных ценностей народов России;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содействовать формированию интереса обучающихся к материальным, культурным и духовным ценностям предыдущих поколений;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сформировать способность интегрировать знания из курса истории, литературы, обществознания, географии в целостную картину прошлого и настоящего России;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 способствовать осознанному единству с народом России как источником власти и субъектом тысячелетней российской государственности;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формировать навык распознавания, понимания и анализа характерных для российской идентичности образов, культурных форм, символов и сюжетов при знакомстве с памятниками культуры;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на примере исторических личностей сформировать понимание важности ответственного служения своему народу и государству;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способствовать расширению </w:t>
      </w:r>
      <w:proofErr w:type="gramStart"/>
      <w:r w:rsidRPr="008F79C6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8F79C6">
        <w:rPr>
          <w:rFonts w:ascii="Times New Roman" w:hAnsi="Times New Roman" w:cs="Times New Roman"/>
          <w:sz w:val="28"/>
          <w:szCs w:val="28"/>
        </w:rPr>
        <w:t xml:space="preserve"> обучающихся о региональной истории, об известных людях родного края;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привлечь внимание обучающихся к материалам исторических парков «Россия – моя история» с целью побуждения к проектной и исследовательской деятельности.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P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Место курса «Россия – моя история»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 Программа курса рассчитана на 34 часа, которые могут быть реализованы в течение одного учебного года в 10 или 11 классе. Программа является ориентиром для составления рабочих программ педагогами, реализующими курс «Россия – моя история» во внеурочной деятельности.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lastRenderedPageBreak/>
        <w:t xml:space="preserve">Материалы курса возможно использовать при подготовке индивидуального проекта в классах гуманитарного профиля. В этом случае они могут лечь в основу исследований обучающихся, помочь им в выборе темы.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Взаимосвязь с федеральной рабочей программой воспитания Программа курса разработана с учетом рекомендаций федеральной рабочей программы воспитания, что позволяет на практике соединить обучение и воспитательную деятельность педагога, ориентировать ее не только на интеллектуальное, но и на нравственное, социальное развитие обучающегося.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 Курс носит гражданско-патриотическую и историко-культурную направленность, что позволяет отразить такие целевые ориентиры результатов воспитания, как: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осознанное выражение российской гражданской идентичности в поликультурном, многонациональном и многоконфессиональном российском обществе, мировом сообществе; </w:t>
      </w:r>
    </w:p>
    <w:p w:rsidR="008F79C6" w:rsidRDefault="008F79C6" w:rsidP="008F7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осознанное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способность к сохранени</w:t>
      </w:r>
      <w:r>
        <w:rPr>
          <w:rFonts w:ascii="Times New Roman" w:hAnsi="Times New Roman" w:cs="Times New Roman"/>
          <w:sz w:val="28"/>
          <w:szCs w:val="28"/>
        </w:rPr>
        <w:t>ю и защите исторической правды;</w:t>
      </w: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приверженность традиционным духовно-нравственным ценностям, культуре народов России с учетом мировоззренческого, национального, конфессионального самоопределения</w:t>
      </w: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F79C6" w:rsidRPr="008F79C6" w:rsidRDefault="008F79C6" w:rsidP="008F79C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КУРСА ВНЕУРОЧНОЙ ДЕЯТЕЛЬНОСТИ «РОССИЯ – МОЯ ИСТОРИЯ»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Содержание курса внеурочной деятельности «Россия – моя история» направлено на достижение обучающимися личностных, </w:t>
      </w:r>
      <w:proofErr w:type="spellStart"/>
      <w:r w:rsidRPr="008F79C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F79C6">
        <w:rPr>
          <w:rFonts w:ascii="Times New Roman" w:hAnsi="Times New Roman" w:cs="Times New Roman"/>
          <w:sz w:val="28"/>
          <w:szCs w:val="28"/>
        </w:rPr>
        <w:t xml:space="preserve"> и предметных результатов при изучении курса.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 xml:space="preserve"> </w:t>
      </w:r>
      <w:r w:rsidRPr="008F79C6">
        <w:rPr>
          <w:rFonts w:ascii="Times New Roman" w:hAnsi="Times New Roman" w:cs="Times New Roman"/>
          <w:b/>
          <w:sz w:val="28"/>
          <w:szCs w:val="28"/>
        </w:rPr>
        <w:t>гражданское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осмысление сложившихся в российской истории традиций гражданского служения Отечеству; </w:t>
      </w:r>
      <w:proofErr w:type="spellStart"/>
      <w:r w:rsidRPr="008F79C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F79C6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духовно-нравственных ценностей; готовность вести совместную деятельность в интересах гражданского общества, участвовать в самоуправлении в школе и детско-юношеских организациях; готовность к гуманитарной и волонтерской деятельности;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патриотическое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C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F79C6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духовно-нравственное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личностное осмысление и принятие сущности и значения исторически сложившихся и развивавшихся 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79C6">
        <w:rPr>
          <w:rFonts w:ascii="Times New Roman" w:hAnsi="Times New Roman" w:cs="Times New Roman"/>
          <w:sz w:val="28"/>
          <w:szCs w:val="28"/>
        </w:rPr>
        <w:t>нравственных ценностей российского народа;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эстетическое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</w:t>
      </w:r>
      <w:r w:rsidRPr="008F79C6">
        <w:rPr>
          <w:rFonts w:ascii="Times New Roman" w:hAnsi="Times New Roman" w:cs="Times New Roman"/>
          <w:sz w:val="28"/>
          <w:szCs w:val="28"/>
        </w:rPr>
        <w:lastRenderedPageBreak/>
        <w:t xml:space="preserve">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физическое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8F79C6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>трудовое воспитание:</w:t>
      </w:r>
      <w:r w:rsidRPr="008F79C6">
        <w:rPr>
          <w:rFonts w:ascii="Times New Roman" w:hAnsi="Times New Roman" w:cs="Times New Roman"/>
          <w:sz w:val="28"/>
          <w:szCs w:val="28"/>
        </w:rPr>
        <w:t xml:space="preserve">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жизни. </w:t>
      </w:r>
    </w:p>
    <w:p w:rsidR="008F79C6" w:rsidRPr="008F79C6" w:rsidRDefault="008F79C6" w:rsidP="008F79C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 </w:t>
      </w:r>
    </w:p>
    <w:p w:rsidR="008F79C6" w:rsidRPr="008F79C6" w:rsidRDefault="008F79C6" w:rsidP="008F79C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C6">
        <w:rPr>
          <w:rFonts w:ascii="Times New Roman" w:hAnsi="Times New Roman" w:cs="Times New Roman"/>
          <w:b/>
          <w:sz w:val="28"/>
          <w:szCs w:val="28"/>
        </w:rPr>
        <w:t xml:space="preserve">Универсальные учебные познавательные действия: </w:t>
      </w:r>
    </w:p>
    <w:p w:rsidR="00D2693D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i/>
          <w:sz w:val="28"/>
          <w:szCs w:val="28"/>
        </w:rPr>
        <w:t>Базовые логические действия</w:t>
      </w:r>
      <w:r w:rsidRPr="008F79C6">
        <w:rPr>
          <w:rFonts w:ascii="Times New Roman" w:hAnsi="Times New Roman" w:cs="Times New Roman"/>
          <w:sz w:val="28"/>
          <w:szCs w:val="28"/>
        </w:rPr>
        <w:t xml:space="preserve">: формулировать проблему, вопрос, требующий решения;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закономерные черты и противоречия в рассматриваемых явлениях. </w:t>
      </w:r>
    </w:p>
    <w:p w:rsidR="00D2693D" w:rsidRDefault="008F79C6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9C6">
        <w:rPr>
          <w:rFonts w:ascii="Times New Roman" w:hAnsi="Times New Roman" w:cs="Times New Roman"/>
          <w:sz w:val="28"/>
          <w:szCs w:val="28"/>
        </w:rPr>
        <w:t>Базовые исследовательские действия: определять познавательную задачу; намечать путь ее решения и осуществлять подбор исторического материала, объекта; владеть навыками учебно-исследовательской и проектной деятельности; осуществлять анализ объекта в соответствии с принципом историзма, основными</w:t>
      </w:r>
      <w:r w:rsidR="00D2693D">
        <w:rPr>
          <w:rFonts w:ascii="Times New Roman" w:hAnsi="Times New Roman" w:cs="Times New Roman"/>
          <w:sz w:val="28"/>
          <w:szCs w:val="28"/>
        </w:rPr>
        <w:t xml:space="preserve"> </w:t>
      </w:r>
      <w:r w:rsidR="00D2693D" w:rsidRPr="00D2693D">
        <w:rPr>
          <w:rFonts w:ascii="Times New Roman" w:hAnsi="Times New Roman" w:cs="Times New Roman"/>
          <w:sz w:val="28"/>
          <w:szCs w:val="28"/>
        </w:rPr>
        <w:t>процедурами исторического познания; систематизировать и обобщать исторические факты; выявлять характерные признаки исторических явлений; раскрывать причинно-следственные связи событий прошлого и настоящего; сравнивать события, ситуации, определяя основания для сравнения, выявляя общие черты и различия; формулировать и обосновывать выводы; соотносить полученный результат с имеющимся историческим знанием; определять новизну и обоснованность полученного результата; объяснять сферу применения и значение проведенного учебного исследования в современном общественном контексте.</w:t>
      </w:r>
    </w:p>
    <w:p w:rsidR="00D2693D" w:rsidRDefault="00D2693D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2693D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  <w:r w:rsidRPr="00D2693D">
        <w:rPr>
          <w:rFonts w:ascii="Times New Roman" w:hAnsi="Times New Roman" w:cs="Times New Roman"/>
          <w:sz w:val="28"/>
          <w:szCs w:val="28"/>
        </w:rPr>
        <w:t xml:space="preserve"> осуществлять анализ учебной и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исторической информации; извлекать, сопоставлять, систематизировать и интерпретировать информацию;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критериям). </w:t>
      </w:r>
    </w:p>
    <w:p w:rsidR="00D2693D" w:rsidRPr="00D2693D" w:rsidRDefault="00D2693D" w:rsidP="008F79C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>Универсальные учебные коммуникативные действия:</w:t>
      </w:r>
    </w:p>
    <w:p w:rsidR="00D2693D" w:rsidRDefault="00D2693D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i/>
          <w:sz w:val="28"/>
          <w:szCs w:val="28"/>
        </w:rPr>
        <w:t xml:space="preserve"> Общение:</w:t>
      </w:r>
      <w:r w:rsidRPr="00D2693D">
        <w:rPr>
          <w:rFonts w:ascii="Times New Roman" w:hAnsi="Times New Roman" w:cs="Times New Roman"/>
          <w:sz w:val="28"/>
          <w:szCs w:val="28"/>
        </w:rPr>
        <w:t xml:space="preserve"> представлять особенности взаимодействия людей в исторических обществах и современном мире; участвовать в обсуждении событий и личностей прошлого и современности, выявляя сходство и различие высказываемых оценок; излагать и аргументировать свою точку зрения в устном высказывании, письменном тексте; владеть способами общения и конструктивного взаимодействия, в том числе межкультурного, в школе и социальном окружении; аргументированно вести диалог, уметь смягчать конфликтные ситуации. </w:t>
      </w:r>
    </w:p>
    <w:p w:rsidR="008F79C6" w:rsidRDefault="00D2693D" w:rsidP="008F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  <w:r w:rsidRPr="00D2693D">
        <w:rPr>
          <w:rFonts w:ascii="Times New Roman" w:hAnsi="Times New Roman" w:cs="Times New Roman"/>
          <w:sz w:val="28"/>
          <w:szCs w:val="28"/>
        </w:rPr>
        <w:t xml:space="preserve"> осознавать на основе исторических примеров значение совместной деятельности людей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свое участие в общей работе и координировать свои действия с другими членами команды; проявлять творческие способности и инициативу в индивидуальной и командной работе; оценивать полученные результаты и свой вклад в общую работу.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Универсальные учебные регулятивные действия: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i/>
          <w:sz w:val="28"/>
          <w:szCs w:val="28"/>
        </w:rPr>
        <w:t>Самоорганизация:</w:t>
      </w:r>
      <w:r w:rsidRPr="00D2693D">
        <w:rPr>
          <w:rFonts w:ascii="Times New Roman" w:hAnsi="Times New Roman" w:cs="Times New Roman"/>
          <w:sz w:val="28"/>
          <w:szCs w:val="28"/>
        </w:rPr>
        <w:t xml:space="preserve"> уметь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др.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i/>
          <w:sz w:val="28"/>
          <w:szCs w:val="28"/>
        </w:rPr>
        <w:t>Самоконтроль:</w:t>
      </w:r>
      <w:r w:rsidRPr="00D2693D">
        <w:rPr>
          <w:rFonts w:ascii="Times New Roman" w:hAnsi="Times New Roman" w:cs="Times New Roman"/>
          <w:sz w:val="28"/>
          <w:szCs w:val="28"/>
        </w:rPr>
        <w:t xml:space="preserve"> уметь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трудностей.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i/>
          <w:sz w:val="28"/>
          <w:szCs w:val="28"/>
        </w:rPr>
        <w:t xml:space="preserve"> Принятие себя и других</w:t>
      </w:r>
      <w:r w:rsidRPr="00D2693D">
        <w:rPr>
          <w:rFonts w:ascii="Times New Roman" w:hAnsi="Times New Roman" w:cs="Times New Roman"/>
          <w:sz w:val="28"/>
          <w:szCs w:val="28"/>
        </w:rPr>
        <w:t xml:space="preserve">: уметь осознавать свои достижения и слабые стороны в обучении, школьном и внешкольном общении, сотрудничестве со сверстниками и людьми старших поколений;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ПРЕДМЕТНЫЕ РЕЗУЛЬТАТЫ: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целостные представления об историческом пути России и </w:t>
      </w:r>
      <w:proofErr w:type="gramStart"/>
      <w:r w:rsidRPr="00D2693D">
        <w:rPr>
          <w:rFonts w:ascii="Times New Roman" w:hAnsi="Times New Roman" w:cs="Times New Roman"/>
          <w:sz w:val="28"/>
          <w:szCs w:val="28"/>
        </w:rPr>
        <w:t>ее месте</w:t>
      </w:r>
      <w:proofErr w:type="gramEnd"/>
      <w:r w:rsidRPr="00D2693D">
        <w:rPr>
          <w:rFonts w:ascii="Times New Roman" w:hAnsi="Times New Roman" w:cs="Times New Roman"/>
          <w:sz w:val="28"/>
          <w:szCs w:val="28"/>
        </w:rPr>
        <w:t xml:space="preserve"> и роли в мировой истории;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базовые знания об основных этапах и ключевых событиях отечественной истории;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умение работать с основными видами современных источников исторической информации; с историческими письменными, изобразительными и вещественными источниками;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способность представлять описание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владение приемами оценки значения исторических событий и деятельности исторических личностей в отечественной и всемирной истории;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>умение 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умение формулировать и аргументировать собственные выводы на основе полученных знаний; </w:t>
      </w:r>
    </w:p>
    <w:p w:rsidR="00D2693D" w:rsidRDefault="00D2693D" w:rsidP="00D2693D">
      <w:pPr>
        <w:ind w:firstLine="708"/>
        <w:jc w:val="both"/>
      </w:pPr>
      <w:r w:rsidRPr="00D2693D">
        <w:rPr>
          <w:rFonts w:ascii="Times New Roman" w:hAnsi="Times New Roman" w:cs="Times New Roman"/>
          <w:sz w:val="28"/>
          <w:szCs w:val="28"/>
        </w:rPr>
        <w:t>приобретение опыта использования полученных знаний в практической проектной деятельности.</w:t>
      </w:r>
      <w:r w:rsidRPr="00D2693D">
        <w:t xml:space="preserve"> </w:t>
      </w: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Default="00D2693D" w:rsidP="00D2693D">
      <w:pPr>
        <w:ind w:firstLine="708"/>
        <w:jc w:val="both"/>
      </w:pPr>
    </w:p>
    <w:p w:rsidR="00D2693D" w:rsidRPr="00D2693D" w:rsidRDefault="00D2693D" w:rsidP="00D2693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 ВНЕУРОЧНОЙ ДЕЯТЕЛЬНОСТИ «РОССИЯ – МОЯ ИСТОРИЯ»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При проведении занятий по курсу внеурочной деятельности предусмотрены следующие формы их организации: беседы, дискуссии, виртуальные экскурсии и др. Отличительной особенностью курса является использование материалов исторических парков «Россия – моя история», которые содержат видео-, фотоматериалы, интерактивные карты и цифровые варианты аутентичных исторических источников.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«Россия – Великая наша держава» (1 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«Откуда есть пошла земля Русская» (1 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Род Рюриковичей. Торговые пути через Восточно-Европейскую равнину, их влияние на формирование древнерусской государственности. Значение Ладоги и Новгорода. Древний Киев – мать городов русских. Походы русских князей на Царьград и русско-византийское взаимодействие. Крещение Руси: причины, ход, последствия. Значение кирилло-мефодиевской традиции для русской культуры. Образ Древней Руси в «Повести временных лет».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Призыв к единству. Нашествие монголов с Востока, натиск с Запада (1 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Нарастание политической раздробленности на Руси и ее причины. Борьба князей за власть и «отчины». Владимир Мономах. Курс Андрея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Боголюбского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на укрепление единодержавия и его культурная политика. Идея единства Руси в «Слове о полку Игореве» и «Слове о погибели Русской земли». Установление ордынского владычества на Руси. Русь – щит Европы.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Александр Невский как спаситель Руси. </w:t>
      </w:r>
      <w:proofErr w:type="spellStart"/>
      <w:r w:rsidRPr="00D2693D">
        <w:rPr>
          <w:rFonts w:ascii="Times New Roman" w:hAnsi="Times New Roman" w:cs="Times New Roman"/>
          <w:b/>
          <w:sz w:val="28"/>
          <w:szCs w:val="28"/>
        </w:rPr>
        <w:t>Многовекторная</w:t>
      </w:r>
      <w:proofErr w:type="spellEnd"/>
      <w:r w:rsidRPr="00D2693D">
        <w:rPr>
          <w:rFonts w:ascii="Times New Roman" w:hAnsi="Times New Roman" w:cs="Times New Roman"/>
          <w:b/>
          <w:sz w:val="28"/>
          <w:szCs w:val="28"/>
        </w:rPr>
        <w:t xml:space="preserve"> политика князя (1 час)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 Жизнь Александра Невского. Наступление западных соседей Руси и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духовнорыцарских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орденов. Его отражение: Невская битва и Ледовое побоище. Внешнеполитическая программа Александра Невского и его церковная политика.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Деятельность митрополита Киевского Кирилла II. Наследие Александра Невского – великая Россия. Исторический выбор Даниила Галицкого и его последствия для Галицкой Руси.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lastRenderedPageBreak/>
        <w:t>Собиратели земель Русских (1 час)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 Процесс объединения русских земель вокруг Москвы. Укрепление власти московских князей. Иван Калита. Борьба с Великим княжеством Литовским. Сергий Радонежский, Митрополит Алексий и Дмитрий Донской. Куликовская битва. Монастырское освоение северной Руси. Василий II Темный и отвержение Флорентийской унии. Иван III. Присоединение Великого Новгорода. Брак с Софией Палеолог. Стояние на Угре. Завершение объединения русских земель и начало борьбы за возвращение русских земель от Литвы.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Иван Грозный и его эпоха (1час)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Венчание Ивана Грозного на царство. Стоглавый собор. Составление сборника «Великие Четьи-Минеи». Шатровое зодчество – церковь Вознесения в Коломенском и собор Василия Блаженного, их символика. Присоединение Поволжья. Полемика Ивана Грозного и Андрея Курбского о границах царской власти. Ливонская война и ее последствия для отношений России и Европы. Учреждение Московского патриаршества при Федоре Иоанновиче и патриархе Иове. </w:t>
      </w:r>
    </w:p>
    <w:p w:rsidR="00D2693D" w:rsidRPr="00D2693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93D">
        <w:rPr>
          <w:rFonts w:ascii="Times New Roman" w:hAnsi="Times New Roman" w:cs="Times New Roman"/>
          <w:b/>
          <w:sz w:val="28"/>
          <w:szCs w:val="28"/>
        </w:rPr>
        <w:t xml:space="preserve">Двуглавый орел. Символы и идеология Российского царства (1час)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титулатура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и символика. Символика двуглавого орла и всадника-змееборца. Титул «государь всея Руси». Развитие великокняжеского и царского титула в XV–XVII вв. Сакрализация великокняжеской власти. Символика Московского Кремля. Символы царской власти: Шапка Мономаха и другие. Формирование государственной идеологии: «Сказание о князьях Владимирских». Учение о Москве как третьем Риме и его отражение в государственных документах. </w:t>
      </w:r>
    </w:p>
    <w:p w:rsidR="003822CD" w:rsidRPr="003822CD" w:rsidRDefault="00D2693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Смутное время и его преодоление (1 час) </w:t>
      </w:r>
    </w:p>
    <w:p w:rsidR="00D2693D" w:rsidRDefault="00D2693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93D">
        <w:rPr>
          <w:rFonts w:ascii="Times New Roman" w:hAnsi="Times New Roman" w:cs="Times New Roman"/>
          <w:sz w:val="28"/>
          <w:szCs w:val="28"/>
        </w:rPr>
        <w:t xml:space="preserve">Династический кризис и причины Смутного времени. Правление Бориса Годунова. Подрыв представлений о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сакральности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власти. Лжедмитрий I. Гражданская война при Василии Шуйском. Польско-литовское вторжение. Семибоярщина. Призыв православной церкви и патриарха </w:t>
      </w:r>
      <w:proofErr w:type="spellStart"/>
      <w:r w:rsidRPr="00D2693D">
        <w:rPr>
          <w:rFonts w:ascii="Times New Roman" w:hAnsi="Times New Roman" w:cs="Times New Roman"/>
          <w:sz w:val="28"/>
          <w:szCs w:val="28"/>
        </w:rPr>
        <w:t>Гермогена</w:t>
      </w:r>
      <w:proofErr w:type="spellEnd"/>
      <w:r w:rsidRPr="00D2693D">
        <w:rPr>
          <w:rFonts w:ascii="Times New Roman" w:hAnsi="Times New Roman" w:cs="Times New Roman"/>
          <w:sz w:val="28"/>
          <w:szCs w:val="28"/>
        </w:rPr>
        <w:t xml:space="preserve"> к спасению Руси. К. Минин и Д. М. Пожарский. Восстановление царской власти, избрание Михаила Романова на царство.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822CD">
        <w:rPr>
          <w:rFonts w:ascii="Times New Roman" w:hAnsi="Times New Roman" w:cs="Times New Roman"/>
          <w:b/>
          <w:sz w:val="28"/>
          <w:szCs w:val="28"/>
        </w:rPr>
        <w:t>Волим</w:t>
      </w:r>
      <w:proofErr w:type="spellEnd"/>
      <w:r w:rsidRPr="003822CD">
        <w:rPr>
          <w:rFonts w:ascii="Times New Roman" w:hAnsi="Times New Roman" w:cs="Times New Roman"/>
          <w:b/>
          <w:sz w:val="28"/>
          <w:szCs w:val="28"/>
        </w:rPr>
        <w:t xml:space="preserve"> под царя Восточного, Православного»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Положение западнорусских земель под властью Речи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. Политика полонизации и ее опасность для национальной и религиозной идентичности населения западной и южной Руси. Запорожское казачество под руководством Богдана Хмельницкого. Земский собор 1653 г. и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Переяславская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</w:t>
      </w:r>
      <w:r w:rsidRPr="003822CD">
        <w:rPr>
          <w:rFonts w:ascii="Times New Roman" w:hAnsi="Times New Roman" w:cs="Times New Roman"/>
          <w:sz w:val="28"/>
          <w:szCs w:val="28"/>
        </w:rPr>
        <w:lastRenderedPageBreak/>
        <w:t xml:space="preserve">Рада 1654 г. Война России с Польшей и Швецией. Измена гетмана Выговского и преодоление ее последствий.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Андрусовское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перемирие. «Вечный мир», выкуп Киева у Речи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и окончательное воссоединение Левобережной Украины с Россией.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>Петр Великий. Строитель великой империи (1 час)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 Азовские походы. Северная война. Перестройка армии. Предательство Мазепы и Полтавская битва. Петр Великий – реформатор: историческое значение его деятельности. Преобразование страны в ходе социально-экономических и политических реформ. Значение провозглашения России империей в 1721 г. Российская империя как одно из ведущих государств мира.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822CD">
        <w:rPr>
          <w:rFonts w:ascii="Times New Roman" w:hAnsi="Times New Roman" w:cs="Times New Roman"/>
          <w:b/>
          <w:sz w:val="28"/>
          <w:szCs w:val="28"/>
        </w:rPr>
        <w:t>Отторженная</w:t>
      </w:r>
      <w:proofErr w:type="spellEnd"/>
      <w:r w:rsidRPr="003822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22CD">
        <w:rPr>
          <w:rFonts w:ascii="Times New Roman" w:hAnsi="Times New Roman" w:cs="Times New Roman"/>
          <w:b/>
          <w:sz w:val="28"/>
          <w:szCs w:val="28"/>
        </w:rPr>
        <w:t>возвратих</w:t>
      </w:r>
      <w:proofErr w:type="spellEnd"/>
      <w:r w:rsidRPr="003822CD">
        <w:rPr>
          <w:rFonts w:ascii="Times New Roman" w:hAnsi="Times New Roman" w:cs="Times New Roman"/>
          <w:b/>
          <w:sz w:val="28"/>
          <w:szCs w:val="28"/>
        </w:rPr>
        <w:t xml:space="preserve">»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Россия при Екатерине II. Русско-турецкая война 1768–1774 гг. Деятельность князя Г. А. Потемкина. Упразднение Запорожской Сечи. Присоединение Крыма к России. Освоение земель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Новороссии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, переселенческая политика при Екатерине II. Строительство Севастополя как базы Черноморского флота.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822CD">
        <w:rPr>
          <w:rFonts w:ascii="Times New Roman" w:hAnsi="Times New Roman" w:cs="Times New Roman"/>
          <w:b/>
          <w:sz w:val="28"/>
          <w:szCs w:val="28"/>
        </w:rPr>
        <w:t>Навстречь</w:t>
      </w:r>
      <w:proofErr w:type="spellEnd"/>
      <w:r w:rsidRPr="003822CD">
        <w:rPr>
          <w:rFonts w:ascii="Times New Roman" w:hAnsi="Times New Roman" w:cs="Times New Roman"/>
          <w:b/>
          <w:sz w:val="28"/>
          <w:szCs w:val="28"/>
        </w:rPr>
        <w:t xml:space="preserve"> солнца». Русские географические открытия XVI–XVIII вв.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Освоение русского Севера и роль в нем монастырей. Первые походы русских за Урал. Поход Ермака и вхождение Сибири в состав России. Взаимодействие России с коренными народами Сибири и Дальнего Востока.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Мангазейский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морской ход и его закрытие. Экспедиции русских землепроходцев. Основание Якутска. Плавание С. И. Дежнева по проливу между Азией и Америкой, его историческое значение. Начало освоения Россией Дальнего Востока.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«Сквозь ярость бурь». Русские географические открытия XVIII–XX вв.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>Переход к научно-академическому изучению Сибири. Великая северная экспедиция. Феномен русской Америки. Кругосветное плавание И. Ф. Крузенштерна. Открытие Антарктиды. Исследование Сахалина и Приамурья, их присоединение к России. Экспедиции вглубь Азии. Научные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2CD">
        <w:rPr>
          <w:rFonts w:ascii="Times New Roman" w:hAnsi="Times New Roman" w:cs="Times New Roman"/>
          <w:sz w:val="28"/>
          <w:szCs w:val="28"/>
        </w:rPr>
        <w:t xml:space="preserve">разведывательные задачи русских экспедиций. В. К. Арсеньев – разведчик, географ, писатель. Исследования Северного морского пути.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«…И вечной памятью двенадцатого года»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Россия против экспансии Франции.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Офранцуживание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российской элиты и его критики, идеология национально-освободительной войны. Начало войны и отступление русской армии. Царские манифесты и их автор адмирал А. С. </w:t>
      </w:r>
      <w:r w:rsidRPr="003822CD">
        <w:rPr>
          <w:rFonts w:ascii="Times New Roman" w:hAnsi="Times New Roman" w:cs="Times New Roman"/>
          <w:sz w:val="28"/>
          <w:szCs w:val="28"/>
        </w:rPr>
        <w:lastRenderedPageBreak/>
        <w:t xml:space="preserve">Шишков. Личность и военное искусство М. И. Кутузова. Деятельность графа Ф. В. Ростопчина, оставление Москвы, пожар в Москве. Культура России в 1812 году и патриотический подъем. «Народная война» и ее формы. Крах «Великой армии». </w:t>
      </w:r>
    </w:p>
    <w:p w:rsidR="003822CD" w:rsidRPr="003822CD" w:rsidRDefault="003822CD" w:rsidP="003822C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>Золотой век русской культуры. Обретение себя (1 час)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 Осознание необходимости русской культурной самобытности и борьба с французским влиянием. «История государства Российского» Н. М. Карамзина и открытие русской древности. Философия русской истории в творчестве А. С. Пушкина. Н. В. Гоголь: от истории казачества к православной философии. Расцвет русского ампира. Формирование русско-византийского стиля в архитектуре: К. А. Тон. Становление русской национальной оперы. М. И. Глинка. Поиски самобытного стиля в русской живописи.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Золотой век русской культуры. Завоевание мира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Журнальная и идейная полемика демократов, почвенников и консерваторов. Гражданская лирика: Ф. И. Тютчев и Н. А. Некрасов. Творчество Ф. М. Достоевского: на вершинах духовных поисков человечества. Семья и история в романах Л. Н. Толстого. Всемирное значение творчества А. П. Чехова. Расцвет русского стиля в архитектуре. Переход к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неорусскому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стилю. Расцвет русской музыки в творчестве «Могучей кучки». Передвижники: от натурализма к историзму. </w:t>
      </w:r>
    </w:p>
    <w:p w:rsidR="003822CD" w:rsidRPr="003822CD" w:rsidRDefault="003822CD" w:rsidP="00D2693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Крымская война – Пиррова победа Европы (1 час) </w:t>
      </w:r>
    </w:p>
    <w:p w:rsidR="003822CD" w:rsidRDefault="003822CD" w:rsidP="00D269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Курс императора Николая I на укрепление консервативных начал в Европе и России и реакция на него западноевропейского общества. «Восточный вопрос» и попытка его решения. Дипломатическая изоляция России. Страх европейских государств перед усилением России. Основные события войны. Оборона Севастополя – мужество защитников города. Взятие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Карса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>. Применение на Балтике новых видов оружия. Победа русского оружия на Дальнем Востоке. Парижский мирный договор. Отказ России от ограничений по договору в 1870 г.</w:t>
      </w:r>
    </w:p>
    <w:p w:rsidR="003822CD" w:rsidRPr="003822CD" w:rsidRDefault="003822CD" w:rsidP="003822C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2CD">
        <w:rPr>
          <w:rFonts w:ascii="Times New Roman" w:hAnsi="Times New Roman" w:cs="Times New Roman"/>
          <w:b/>
          <w:sz w:val="28"/>
          <w:szCs w:val="28"/>
        </w:rPr>
        <w:t xml:space="preserve">Триумф Российской империи (1 час) </w:t>
      </w:r>
    </w:p>
    <w:p w:rsidR="009F062D" w:rsidRDefault="003822CD" w:rsidP="003822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Курс на индустриализацию Российской империи. Идеологи промышленного развития: Александр III, Д. И. Менделеев, С. Ю. Витте. Экономический и инженерный потенциал Российской империи. Строительство Транссибирской магистрали. Развитие нефтепромыслов в Баку. Превращение России в энергетическую державу. Выдающейся инженер и изобретатель В. Г. Шухов. Развитие угольной промышленности Донбасса. Большая морская программа 1911–1916 гг. Начало электрификации России. Развитие новых технологий. </w:t>
      </w:r>
    </w:p>
    <w:p w:rsidR="009F062D" w:rsidRPr="009F062D" w:rsidRDefault="003822CD" w:rsidP="003822C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огне Первой мировой (1 час) </w:t>
      </w:r>
    </w:p>
    <w:p w:rsidR="009F062D" w:rsidRDefault="003822CD" w:rsidP="003822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Противостояние Тройственного союза и Антанты. Поддержка православных народов со стороны России. План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Шлиффена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. Начало войны. Значение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Гумбинненского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сражения и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Галицийской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битвы для дальнейшего хода мировой войны. Причины неудач в Восточной Пруссии. Взятие Трапезунда.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Горлицкий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прорыв и «Великое отступление». Крепость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: «атака мертвецов». Принятие императором Николаем II верховного главнокомандования и последствия этого шага. Брусиловский прорыв. Развитие технологий в период войны. Планы послевоенного мирового устройства мира и России. </w:t>
      </w:r>
    </w:p>
    <w:p w:rsidR="009F062D" w:rsidRPr="009F062D" w:rsidRDefault="003822CD" w:rsidP="003822C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Россия в революционной смуте (1 час) </w:t>
      </w:r>
    </w:p>
    <w:p w:rsidR="009F062D" w:rsidRDefault="003822CD" w:rsidP="003822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Подготовка к свержению российской монархии: прогрессивный блок, агитация в Государственной Думе и армии. А. И.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Гучков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и П. Н. Милюков. Внешнее влияние на революционные процессы. Выступления в Петрограде в феврале 1917 г. Восстание петроградского гарнизона. Создание Петроградского совета и Временного правительства. Отречение Николая II. Нарастание анархии и распада государственности.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Корниловское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выступление. Захват власти большевиками. </w:t>
      </w:r>
    </w:p>
    <w:p w:rsidR="009F062D" w:rsidRPr="009F062D" w:rsidRDefault="003822CD" w:rsidP="003822C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Гражданская война в России (1 час) </w:t>
      </w:r>
    </w:p>
    <w:p w:rsidR="003822CD" w:rsidRDefault="003822CD" w:rsidP="003822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2CD">
        <w:rPr>
          <w:rFonts w:ascii="Times New Roman" w:hAnsi="Times New Roman" w:cs="Times New Roman"/>
          <w:sz w:val="28"/>
          <w:szCs w:val="28"/>
        </w:rPr>
        <w:t xml:space="preserve">Начало гражданской войны. Брестский мир и его восприятие российским обществом. Германское вторжение и интервенция стран Антанты. Формирование Добровольческой армии. Судьба царской семьи. От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КОМУЧа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до А. В. Колчака – белое движение в Сибири. Северо-Западная армия Н. Н. Юденича под Петроградом.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Расказачивание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и Донское восстание. Поражение белых армий в Сибири и на Юге России. Советско-польская война и позиция русского офицерства. Петлюровщина и ее разгром. </w:t>
      </w:r>
      <w:proofErr w:type="spellStart"/>
      <w:r w:rsidRPr="003822CD">
        <w:rPr>
          <w:rFonts w:ascii="Times New Roman" w:hAnsi="Times New Roman" w:cs="Times New Roman"/>
          <w:sz w:val="28"/>
          <w:szCs w:val="28"/>
        </w:rPr>
        <w:t>Махновское</w:t>
      </w:r>
      <w:proofErr w:type="spellEnd"/>
      <w:r w:rsidRPr="003822CD">
        <w:rPr>
          <w:rFonts w:ascii="Times New Roman" w:hAnsi="Times New Roman" w:cs="Times New Roman"/>
          <w:sz w:val="28"/>
          <w:szCs w:val="28"/>
        </w:rPr>
        <w:t xml:space="preserve"> движение. Эвакуация армии Врангеля из Крыма. Крестьянская гражданская война и Кронштадтское восстание.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«Уходили мы из Крыма». Феномен русской эмиграции первой волны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Феномен русской послереволюционной эмиграции. Основные центры эмиграции: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Галлиополийский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лагерь, Югославия, Прага, Берлин, Париж; их особенности. Казачья поэзия Николая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Туроверова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. «Философский пароход» и его пассажиры. И. А. Ильин. Хранение идеала: И. С. Шмелев. Тоска по Родине и мировое признание: С. В. Рахманинов, И. А. Бунин, В. В. Набоков. Русские изобретатели в эмиграции. В. Н. Ипатьев и переворот в химии ХХ в. Новые горизонты техники: В. К. Зворыкин и телевидение, А. М.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Понятов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и </w:t>
      </w:r>
      <w:r w:rsidRPr="009F062D">
        <w:rPr>
          <w:rFonts w:ascii="Times New Roman" w:hAnsi="Times New Roman" w:cs="Times New Roman"/>
          <w:sz w:val="28"/>
          <w:szCs w:val="28"/>
        </w:rPr>
        <w:lastRenderedPageBreak/>
        <w:t xml:space="preserve">видеозапись. Русская церковная эмиграция и ее миссия. Значение первой волны русской эмиграции для российской и мировой культуры.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Проект «Украина»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062D">
        <w:rPr>
          <w:rFonts w:ascii="Times New Roman" w:hAnsi="Times New Roman" w:cs="Times New Roman"/>
          <w:sz w:val="28"/>
          <w:szCs w:val="28"/>
        </w:rPr>
        <w:t>Украинофильство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в Российской империи. Тарас Шевченко и его отношение к России. «Кирилло-мефодиевское братство» и судьба его участников. Общественные деятели России об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украинофильстве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. Особенности пропаганды украинского национализма в Австро-Венгрии. Михаил Грушевский. Феномен закарпатских русин. Террор против «русофилов» в Австро-Венгрии в годы Первой мировой войны. Создание Украинской Народной Республики. Брестский мир и оккупация Украины. Гетманство П. Скоропадского. Гражданская война на Украине. Создание УССР.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Первые пятилетки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Принципы советского планирования. Первый пятилетний план. Флагманы пятилеток: Магнитка, Кузнецк, Днепрогэс, Сталинградский и Харьковский тракторный заводы,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Азовсталь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. Создание новых отраслей: химическая, автомобильная, авиационная. Коллективизация и голод 1932–1933 гг. География голода 1932–1933 гг. Миф о голодоморе как антиукраинской акции. Вопрос о роли принудительного труда в осуществлении индустриализации. Романтика первых пятилеток. Стахановское движение. Наступление на религию. Изменения в жизни и быте советских людей по итогам пятилетки.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«Вставай, страна огромная!»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Основные этапы и ключевые события Великой Отечественной войны. Обращения В. М. Молотова и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>. В. Сталина к народу. Призыв Русской православной церкви к защите Отечества. Планы Гитлера по уничтожению славянских народов. Патриотический подъем народа в годы Великой Отечественной войны. Фронт и тыл. Позиция русской эмиграции по отношению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62D">
        <w:rPr>
          <w:rFonts w:ascii="Times New Roman" w:hAnsi="Times New Roman" w:cs="Times New Roman"/>
          <w:sz w:val="28"/>
          <w:szCs w:val="28"/>
        </w:rPr>
        <w:t xml:space="preserve">к войне. Защитники Родины и пособники нацизма. Патриотический подвиг деятелей культуры. От «перестройки» к кризису.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От кризиса к возрождению (1час)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Идеология и действующие лица «перестройки». Россия и страны СНГ в 1990-е годы. Рыночные реформы. Противостояние президента и парламента в 1993 г. Принятие Конституции Российской Федерации. Экономика и общество: «новые русские», олигархи, финансовые пирамиды. «Парад суверенитетов». Война с терроризмом на Кавказе. Положение русскоязычных в странах СНГ. Религиозный ренессанс. Россия. XXI век (1 час) Изменение вектора развития страны после 2000 года. В. В. Путин. Рост патриотических настроений. Укрепление вертикали власти. Устранение влияния стран Запада </w:t>
      </w:r>
      <w:r w:rsidRPr="009F062D">
        <w:rPr>
          <w:rFonts w:ascii="Times New Roman" w:hAnsi="Times New Roman" w:cs="Times New Roman"/>
          <w:sz w:val="28"/>
          <w:szCs w:val="28"/>
        </w:rPr>
        <w:lastRenderedPageBreak/>
        <w:t xml:space="preserve">на внутреннюю и внешнюю политику России. Курс на суверенную внешнюю политику: от Мюнхенской речи до операции в САР. Экономическое возрождение: энергетика, сельское хозяйство, национальные проекты. Перспективы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и технологических рывков. Присоединение Крыма и Севастополя к России. Внесение поправок в Конституцию. Специальная военная операция.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>Православие в истории России (1 час)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 Основы православного Символа веры. Смысл христианских таинств – освящение человека: крещение и евхаристия. Церковные праздники. Значение монашества в православной традиции. Русские монастыри: Киево-Печерская лавра, Троице-Сергиева лавра,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Оптина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пустынь. Идея Святой Руси и ее значение для русской культуры.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Ислам в истории России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Основные положения исламской религии. Пять столпов ислама, Коран и священное предание (сунна). Исламский календарь. Направления ислама. Появление ислама на территории России и его распространение. Создание института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муфтиятов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. Мусульмане на службе Российской империи. Советские гонения. Мусульмане в Великой Отечественной войне. Мусульмане в войне с терроризмом и в СВО. Современное положение ислама в России. Буддизм в истории России (1 час) Основные положения буддийской религии. Пантеон.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Типитака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Ганджур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Даньджур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. Буддийский культ: будни и праздники. Появление буддизма 19 на территории России: вторая по древности религиозная организация в России после Православной Церкви. Буддийские общины Тувы, Бурятии и Калмыкии. Буддийские школы. Иволгинский дацан. Буддисты в Отечественной войне 1812 г. Буддисты в Великой Отечественной войне. БТСР и ее вклад в укрепление межрелигиозного и межнационального мира. Буддисты в СВО.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Иудаизм в истории России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Основные положения иудейской религии. Единобожие. Тора, Танах, Талмуд. Иудейское благочестие: будни и праздники. Появление иудаизма на территории России: Хазарский каганат. Иудейская община Киева.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Ешивы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Западной России в XV–XVI вв. Иудаизм и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караимство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в Крыму. Оформление хасидизма: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любавичские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раввины. Иудеи – герои Российской империи. Трагедия и подвиг советских евреев в годы Великой Отечественной войны. Современный иудаизм в России.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История антироссийской пропаганды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Образ Московии в западноевропейской литературе и пропаганде. «Завещание Петра Великого» и другие антироссийские мифы в период </w:t>
      </w:r>
      <w:r w:rsidRPr="009F062D">
        <w:rPr>
          <w:rFonts w:ascii="Times New Roman" w:hAnsi="Times New Roman" w:cs="Times New Roman"/>
          <w:sz w:val="28"/>
          <w:szCs w:val="28"/>
        </w:rPr>
        <w:lastRenderedPageBreak/>
        <w:t xml:space="preserve">наполеоновского похода на Россию. Либеральная и революционная антироссийская пропаганда в Европе в XIX столетии и роль в ней российской революционной эмиграции. Пропаганда гитлеровской Германии – образ «недочеловеков». Антисоветская пропаганда эпохи холодной войны. Мифологемы и центры распространения современной русофобии. Концепция «отмены русской культуры».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 xml:space="preserve">«Слава русского оружия» (1 час) </w:t>
      </w:r>
    </w:p>
    <w:p w:rsidR="009F062D" w:rsidRDefault="009F062D" w:rsidP="009F06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2D">
        <w:rPr>
          <w:rFonts w:ascii="Times New Roman" w:hAnsi="Times New Roman" w:cs="Times New Roman"/>
          <w:sz w:val="28"/>
          <w:szCs w:val="28"/>
        </w:rPr>
        <w:t xml:space="preserve">Ранние этапы истории русского оружейного дела: государев пушечный двор, тульские оружейники. Вехи истории российского флота. Значение военной промышленности в модернизации Российской империи: Путиловский и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Обуховский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заводы, развитие авиации. Оборонная промышленность в эпоху Великой Отечественной войны. Атомный проект и развитие советского </w:t>
      </w:r>
      <w:proofErr w:type="spellStart"/>
      <w:r w:rsidRPr="009F062D">
        <w:rPr>
          <w:rFonts w:ascii="Times New Roman" w:hAnsi="Times New Roman" w:cs="Times New Roman"/>
          <w:sz w:val="28"/>
          <w:szCs w:val="28"/>
        </w:rPr>
        <w:t>обороннопромышленного</w:t>
      </w:r>
      <w:proofErr w:type="spellEnd"/>
      <w:r w:rsidRPr="009F062D">
        <w:rPr>
          <w:rFonts w:ascii="Times New Roman" w:hAnsi="Times New Roman" w:cs="Times New Roman"/>
          <w:sz w:val="28"/>
          <w:szCs w:val="28"/>
        </w:rPr>
        <w:t xml:space="preserve"> комплекса. Космическая отрасль, авиация, ракетостроение, кораблестроение. Оборонно-промышленный комплекс современной России и ее новейшие разработки. </w:t>
      </w:r>
    </w:p>
    <w:p w:rsidR="009F062D" w:rsidRPr="009F062D" w:rsidRDefault="009F062D" w:rsidP="009F062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t>Итоговое занятие. Проектная конференция (1 час)</w:t>
      </w:r>
    </w:p>
    <w:p w:rsidR="00D2693D" w:rsidRDefault="00D2693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</w:pPr>
    </w:p>
    <w:p w:rsidR="009F062D" w:rsidRDefault="009F062D" w:rsidP="00D2693D">
      <w:pPr>
        <w:rPr>
          <w:rFonts w:ascii="Times New Roman" w:hAnsi="Times New Roman" w:cs="Times New Roman"/>
          <w:sz w:val="28"/>
          <w:szCs w:val="28"/>
        </w:rPr>
        <w:sectPr w:rsidR="009F06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062D" w:rsidRPr="009F062D" w:rsidRDefault="009F062D" w:rsidP="009F0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62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"/>
        <w:gridCol w:w="2575"/>
        <w:gridCol w:w="1657"/>
        <w:gridCol w:w="4866"/>
        <w:gridCol w:w="4850"/>
      </w:tblGrid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«Россия – Великая наша держава»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Характеризовать место России в мировом сообществе. Раскрывать геополитическое, экономическое и культурное значение Росси в мировой истории. Указывать основные достижения российской науки как фактор величия страны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«Откуда есть пошла земля Русская»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Род Рюриковичей. Торговые пути через Восточно-Европейскую равнину, их влияние на формирование древнерусской государственности. Значение Ладоги и Новгорода. Древний Киев – мать городов русских. Походы русских князей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на Царьград и русско-византийское взаимодействие. Крещение Руси: причины, ход, последствия. Значение кирилло-мефодиевской традиции для русской культуры. Образ Древней Руси в «Повести временных лет»</w:t>
            </w:r>
          </w:p>
        </w:tc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исторический портрет первых князей Рюриковичей. Рассказывать, привлекая карты, о торговых путях через </w:t>
            </w:r>
            <w:proofErr w:type="spellStart"/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ВосточноЕвропейскую</w:t>
            </w:r>
            <w:proofErr w:type="spellEnd"/>
            <w:r w:rsidRPr="009F062D">
              <w:rPr>
                <w:rFonts w:ascii="Times New Roman" w:hAnsi="Times New Roman" w:cs="Times New Roman"/>
                <w:sz w:val="28"/>
                <w:szCs w:val="28"/>
              </w:rPr>
              <w:t xml:space="preserve"> равнину. Называть ключевые события в борьбе с Хазарским каганатом. Рассказывать о походах киевских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62D">
              <w:rPr>
                <w:rFonts w:ascii="Times New Roman" w:hAnsi="Times New Roman" w:cs="Times New Roman"/>
                <w:sz w:val="28"/>
                <w:szCs w:val="28"/>
              </w:rPr>
              <w:t>князей на Константинополь. Раскрывать причины принятия христианства, приводить мнения историков, приводить примеры, высказывать и обосновывать суждения о значении проникновения византийской культуры в жизнь Древней Руси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Призыв к единству. Нашествие монголов с Востока, натиск с Запада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Нарастание политической раздробленности на Руси и ее причины. Борьба князей за власть и «отчины». Владимир Мономах. Курс Андрея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Боголюбского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на укрепление единодержавия и его культурная политика. Идея единства Руси в «Слове о полку Игореве» и «Слове о погибели Русской земли». Установление ордынского владычества на Руси. Русь – щит Европы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особенности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лествичного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права. Называть ключевые события в борьбе за единство государства. Высказывать суждение о влиянии ордынского владычества на формирование древнерусского государства. Раскрывать причины формирования самодержавной формы власти на Руси. Анализировать исторические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тексты «Сказание о святых мучениках Борисе и Глебе», «Слово о погибели Русской земли»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Невский как спаситель Руси.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Многовекторная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политика князя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Жизнь Александра Невского. Наступление западных соседей Руси и духовно-рыцарских орденов. Его отражение: Невская битва и Ледовое побоище. Внешнеполитическая программа Александра Невского и его церковная политика. Деятельность митрополита Киевского Кирилла II. Наследие Александра Невского – великая Россия. Исторический выбор Даниила Галицкого и его последствия для Галицкой Руси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причины формирования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многовекторной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Александра Невского. Сравнивать выбор политической стратегии Даниила Галицкого и Александра Невского. Раскрывать историческое значение выбора Александра Невского. Анализировать исторические тексты и отрывки из работ историков (например, Вернадский Г. В. «Два подвига Александра Невского», «Родословие великих князей русских»)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Собиратели земель Русских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Процесс объединения русских земель вокруг Москвы. Укрепление власти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московских князей. Иван Калита. Борьба с Великим княжеством Литовским. Сергий Радонежский, Митрополит Алексий и Дмитрий Донской. Куликовская битва. Монастырское освоение северной Руси. Василий II Темный и отвержение Флорентийской унии. Иван III. Присоединение Великого Новгорода. Брак с Софией Палеолог. Стояние на Угре. Завершение объединения русских земель и начало борьбы за возвращение русских земель от Литвы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причины и ход объединения Руси. Составлять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исторический портрет Ивана Калиты, Василия II, Ивана III, Димитрия Донского, Сергия Радонежского, митрополита Алексия. Раскрывать, какое значение имело укрепление династических связей с Византией. Анализировать исторические тексты (документы «Повесть о начале великого царствующего града Москвы»,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Никоновская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летопись, «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Задонщина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», Гумилев Л. Н. «От Руси к России: очерки этнической истории»)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Иван Грозный и его эпоха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Венчание Ивана Грозного на царство. Стоглавый собор. Составление сборника «Великие Четьи-Минеи». Шатровое зодчество – церковь Вознесения в Коломенском и собор Василия Блаженного, их символика. Присоединение Поволжья. Полемика Ивана Грозного и Андрея Курбского о границах царской власти. Ливонская война и ее последствия для отношений России и Европы. Учреждение Московского патриаршества при Федоре Иоанновиче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Составлять исторический портрет Ивана Грозного. Составлять описание объектов шатрового зодчества. Рассказывать о причинах и ходе Ливонской войны. Приводить примеры антироссийской кампании в Европе. Раскрывать смысл и значение установления патриаршества на Руси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Двуглавый орел. Символы и идеология Российского царства</w:t>
            </w:r>
          </w:p>
        </w:tc>
        <w:tc>
          <w:tcPr>
            <w:tcW w:w="0" w:type="auto"/>
          </w:tcPr>
          <w:p w:rsidR="009F062D" w:rsidRDefault="00366999" w:rsidP="00366999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титулатура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и символика. Символика двуглавого орла и всадника-змееборца. Титул «государь всея Руси». Развитие великокняжеского и царского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титула в XV–XVII вв. Сакрализация великокняжеской власти. Символика Московского Кремля. Символы царской власти: «шапка Мономаха» и другие. Формирование государственной идеологии: «Сказание о князьях Владимирских». Учение о Москве как третьем Риме и его отражение в государственных документах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причины появления новой государственной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титулатуры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и символики. Называть основные элементы символов и описывать их смысл.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Раскрывать значение государственных символов в жизни государства. Характеризовать основные положения теории «Москва – третий Рим»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Смутное время и его преодоление</w:t>
            </w:r>
          </w:p>
        </w:tc>
        <w:tc>
          <w:tcPr>
            <w:tcW w:w="0" w:type="auto"/>
          </w:tcPr>
          <w:p w:rsidR="009F062D" w:rsidRDefault="00366999" w:rsidP="00366999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Династический кризис и причины Смутного времени. Правление Бориса Годунова. Подрыв представлений о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сакральности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власти. Лжедмитрий I. Гражданская война при Василии Шуйском. Польско-литовское вторжение. Семибоярщина. Призыв православной церкви и патриарха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Гермогена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к спасению Руси.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К. Минин и Д. М. Пожарский. Восстановление царской власти, избрание Михаила Романова на царство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Объяснять причины династического кризиса и Смутного времени. Характеризовать и называть ключевые события данного периода. Рассказывать об исторических обстоятельствах восстановления царской власти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Волим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под царя Восточного, Православного»</w:t>
            </w:r>
          </w:p>
        </w:tc>
        <w:tc>
          <w:tcPr>
            <w:tcW w:w="0" w:type="auto"/>
          </w:tcPr>
          <w:p w:rsidR="009F062D" w:rsidRDefault="00366999" w:rsidP="00366999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западнорусских земель под властью Речи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Посполитой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. Политика полонизации и ее опасность для национальной и религиозной идентичности населения западной и южной Руси. Запорожское казачество под руководством Богдана Хмельницкого. Земский собор 1653 г. и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Переяславская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Рада 1654 г. Война России с Польшей и Швецией. Измена гетмана Выговского и преодоление ее последствий.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Андрусовское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перемирие. «Вечный мир», выкуп Киева у Речи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Посполитой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окончательное воссоединение Левобережной Украины с Россией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положение западнорусских земель в составе Речи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Посполитой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. Объяснять причины начала восстания под руководством Богдана Хмельницкого. Раскрывать причины обращения казаков к русскому царю (приводить мнения историков, высказывать и обосновывать свои суждения). Объяснять историческое значение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Переяславской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Рады 1654 г.</w:t>
            </w:r>
          </w:p>
        </w:tc>
      </w:tr>
      <w:tr w:rsidR="009F062D" w:rsidTr="009F062D">
        <w:tc>
          <w:tcPr>
            <w:tcW w:w="0" w:type="auto"/>
          </w:tcPr>
          <w:p w:rsidR="009F062D" w:rsidRDefault="009F062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Петр Великий. Строитель великой империи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Азовские походы. Северная война. Перестройка армии. Предательство Мазепы и Полтавская битва. Петр Великий – реформатор: историческое значение его деятельности. Преобразование страны в ходе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социальноэкономических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и политических реформ. Значение провозглашения России империей в 1721 г. Российская империя как одно из ведущих государств мира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негативное влияние «отрезанности» России от морей на ее экономическое развитие. Определять, какие личные качества позволили Петру Алексеевичу начать преобразование страны. Объяснять, почему решающее сражение за выход к Балтийскому морю происходило на территории Украины. Показывать неоднозначный характер изменений в духовном развитии общества и положения Русской Православной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Церкви. Характеризовать процесс укрепления государственности и абсолютной монархии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Отторженная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возвратих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Россия при Екатерине II.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Русскотурецкая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война 1768–1774 гг. Деятельность князя Г. А. Потемкина. Упразднение Запорожской Сечи. Присоединение Крыма к России. Освоение земель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Новороссии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, переселенческая политика при Екатерине II. Строительство Севастополя как базы Черноморского флота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Систематизировать знания о политике переселения на новые земли. Называть и характеризовать развитие новых городов Северного Причерноморья. Устанавливать связь с событиями новейшей истории этого региона. Пояснять значение выражения «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отторженная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возвратих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Навстречь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солнца». Русские географические открытия XVI–XVIII вв.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русского Севера и роль в нем монастырей. Первые походы русских за Урал. Поход Ермака и вхождение Сибири в состав России. Взаимодействие России с коренными народами Сибири и Дальнего Востока.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Мангазейский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морской ход и его закрытие. Экспедиции русских землепроходцев. 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Якутска. Плавание С. И. Дежнева по проливу между Азией и Америкой, его историческое значение. Начало освоения Россией Дальнего Востока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Объяснять причины начала активного освоения новых земель. Характеризовать особенности взаимодействия с коренными народами Сибири и Севера. Объяснять значение освоения новых земель для экономического развития страны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«Сквозь ярость бурь». Русские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географические открытия XVIII–XX вв.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Переход к научно-академическому изучению Сибири. Великая северная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экспедиция. Феномен русской Америки. Кругосветное плавание И. Ф. Крузенштерна. Открытие Антарктиды. Исследование Сахалина и Приамурья, их присоединение к России. Экспедиции вглубь Азии. Научные и разведывательные задачи русских экспедиций. В. К. Арсеньев – разведчик, географ, писатель. Исследования Северного морского пути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переход к научному изучению Сибири, Сахалина, </w:t>
            </w:r>
            <w:r w:rsidRPr="00366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Приамурья, Азиатского региона. Раскрывать роль офицеров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военноморского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флота в изучении новых земель, составлять их исторические портреты. Систематизировать информацию о научных открытиях, связанных с изучением новых земель. Объяснять значение </w:t>
            </w:r>
            <w:proofErr w:type="spellStart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>научноакадемического</w:t>
            </w:r>
            <w:proofErr w:type="spellEnd"/>
            <w:r w:rsidRPr="00366999">
              <w:rPr>
                <w:rFonts w:ascii="Times New Roman" w:hAnsi="Times New Roman" w:cs="Times New Roman"/>
                <w:sz w:val="28"/>
                <w:szCs w:val="28"/>
              </w:rPr>
              <w:t xml:space="preserve"> изучения новых земель для экономического и культурного развития Российской империи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0" w:type="auto"/>
          </w:tcPr>
          <w:p w:rsidR="009F062D" w:rsidRDefault="001A387E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387E">
              <w:rPr>
                <w:rFonts w:ascii="Times New Roman" w:hAnsi="Times New Roman" w:cs="Times New Roman"/>
                <w:sz w:val="28"/>
                <w:szCs w:val="28"/>
              </w:rPr>
              <w:t>«…И вечной памятью двенадцатого года»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1A387E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387E">
              <w:rPr>
                <w:rFonts w:ascii="Times New Roman" w:hAnsi="Times New Roman" w:cs="Times New Roman"/>
                <w:sz w:val="28"/>
                <w:szCs w:val="28"/>
              </w:rPr>
              <w:t xml:space="preserve">Россия против экспансии Франции. </w:t>
            </w:r>
            <w:proofErr w:type="spellStart"/>
            <w:r w:rsidRPr="001A387E">
              <w:rPr>
                <w:rFonts w:ascii="Times New Roman" w:hAnsi="Times New Roman" w:cs="Times New Roman"/>
                <w:sz w:val="28"/>
                <w:szCs w:val="28"/>
              </w:rPr>
              <w:t>Офранцуживание</w:t>
            </w:r>
            <w:proofErr w:type="spellEnd"/>
            <w:r w:rsidRPr="001A387E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элиты и его критики, идеология национально-освободительной войны. Начало войны и отступление русской армии. Царские манифесты и их автор адмирал А. С. Шишков. Личность и военное искусство М. И. Кутузова. Деятельность графа Ф. В. Ростопчина, оставление Москвы, пожар в Москве. Культура России в 1812 году и патриотический подъем. «Народная война» и ее формы. Крах «Великой армии»</w:t>
            </w:r>
          </w:p>
        </w:tc>
        <w:tc>
          <w:tcPr>
            <w:tcW w:w="0" w:type="auto"/>
          </w:tcPr>
          <w:p w:rsidR="009F062D" w:rsidRDefault="001A387E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387E">
              <w:rPr>
                <w:rFonts w:ascii="Times New Roman" w:hAnsi="Times New Roman" w:cs="Times New Roman"/>
                <w:sz w:val="28"/>
                <w:szCs w:val="28"/>
              </w:rPr>
              <w:t xml:space="preserve">Описывать </w:t>
            </w:r>
            <w:proofErr w:type="spellStart"/>
            <w:r w:rsidRPr="001A387E">
              <w:rPr>
                <w:rFonts w:ascii="Times New Roman" w:hAnsi="Times New Roman" w:cs="Times New Roman"/>
                <w:sz w:val="28"/>
                <w:szCs w:val="28"/>
              </w:rPr>
              <w:t>народноосвободительный</w:t>
            </w:r>
            <w:proofErr w:type="spellEnd"/>
            <w:r w:rsidRPr="001A387E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войны и ее основные события. Раскрывать причины роста патриотического настроя (приводить мнения историков, высказывать и обосновывать свои суждения). Представлять характеристику поведения французов в Москве. Раскрывать роль России в создании системы коллективной безопасности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</w:tcPr>
          <w:p w:rsidR="009F062D" w:rsidRDefault="001A387E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387E">
              <w:rPr>
                <w:rFonts w:ascii="Times New Roman" w:hAnsi="Times New Roman" w:cs="Times New Roman"/>
                <w:sz w:val="28"/>
                <w:szCs w:val="28"/>
              </w:rPr>
              <w:t>Золотой век русской культуры. Обретение себя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Осознание необходимости русской культурной самобытности и борьба с французским влиянием. «История государства Российского»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Н. М. Карамзина и открытие русской древности. Философия русской истории в творчестве А. С. Пушкина. Н. В. Гоголь: от истории казачества к православной философии. Расцвет русского ампира. Формирование русско-византийского стиля в архитектуре: К. А. Тон. Становление русской национальной оперы. М. И. Глинка. Поиски самобытного стиля в русской живописи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Определять основные черты русской культуры в первой половине XIX в. Устанавливать взаимосвязь между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патриотическим подъемом в начале XIX в. и развитием исторической науки. Характеризовать роль А. С. Пушкина как создателя русского реализма, М. И. Глинки как создателя национальной школы в музыке. Описывать основные признаки русского ампира,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руссковизантийского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стиля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Золотой век русской культуры. Завоевание мира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Журнальная и идейная полемика демократов, почвенников и консерваторов. Ф. И. Тютчев и Н. А. Некрасов. Ф. М. Достоевский: на вершинах духовных поисков человечества. Семья и история в романах Л. Н. Толстого.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Всемирное значение творчества А. П. Чехова. Расцвет русского стиля в архитектуре. Переход к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неорусскому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стилю. Расцвет русской музыки в творчестве «Могучей кучки». Передвижники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темы, мотивы в творчестве российской художественной интеллигенции во второй половине XIX в. Объяснять состояние русской литературы второй половины XIX в. как высочайшей точки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реализма в отечественной литературе. Показывать влияние западноевропейских идей и древнерусских традиций на русскую архитектуру: модерн и русский национальный стиль</w:t>
            </w:r>
          </w:p>
        </w:tc>
      </w:tr>
      <w:tr w:rsidR="009F062D" w:rsidTr="009F062D"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Крымская война – Пиррова победа Европы</w:t>
            </w:r>
          </w:p>
        </w:tc>
        <w:tc>
          <w:tcPr>
            <w:tcW w:w="0" w:type="auto"/>
          </w:tcPr>
          <w:p w:rsidR="009F062D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Курс императора Николая I на укрепление консервативных начал в Европе и России и реакция на него западноевропейского общества. «Восточный вопрос» и попытка его решения. Дипломатическая изоляция России. Страх европейских государств перед усилением России. Основные события войны. Оборона Севастополя – мужество защитников города. Взятие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Карса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. Применение на Балтике новых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видов оружия. Победа русского оружия на Дальнем Востоке. Парижский мирный договор. Отказ России от ограничений по договору в 1870 г.</w:t>
            </w:r>
          </w:p>
        </w:tc>
        <w:tc>
          <w:tcPr>
            <w:tcW w:w="0" w:type="auto"/>
          </w:tcPr>
          <w:p w:rsidR="009F062D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суть «восточного вопроса». Создавать образы героической обороны Севастополя, показывать подвиг русских офицеров, матросов и солдат, жителей города. Раскрывать условия Парижского мира и роль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западниковпримиренцев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при дворе Александра II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Триумф Российской империи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Курс на индустриализацию Российской империи. Экономический и инженерный потенциал Российской империи Идеологи промышленного развития: Александр III, Д. И. Менделеев, С. Ю Витте. Строительство Транссибирской магистрали. Развитие нефтепромыслов в Баку. Превращение России в энергетическую державу. Изобретательская деятельность В. Г. Шухова. Развитие угольной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промышленности Донбасса. Большая морская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1911–1916 гг. Начало электрификации России. Развитие новых технологий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Систематизировать информацию об идеологах промышленного развития. Составлять характеристику основных достижений промышленных глобальных проектов. Характеризовать статистические данные о развитии регионов Донбасса,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Слобожанщины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Новороссии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. Объяснять значение для развития России большой морской программы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В огне Первой мировой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Противостояние Тройственного союза и Антанты. Поддержка православных народов со стороны России. План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Шлиффена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. Начало войны. Значение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Гумбинненского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сражения и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Галицийской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битвы для дальнейшего хода мировой войны. Причины неудач в Восточной Пруссии. Взятие Трапезунда.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Горлицкий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прорыв и «Великое отступление». Крепость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Осовец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: «атака мертвецов». Принятие императором Николаем II верховного главнокомандования и последствия этого шага. Брусиловский прорыв. Развитие технологий в период войны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Планы послевоенного мирового устройства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внешнеполитическое положение России в начале XX в. Давать характеристику планов сторон накануне Первой мировой войны, раскрывать значение понятия «План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Шлиффена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». Систематизировать информацию о ключевых событиях на Восточном фронте в 1914–1917 гг. Представлять характеристики участников, героев боевых действий российских войск, характеризовать роль Николая II в качестве Верховного Главнокомандующего. Давать характеристику позиции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национальной российской элиты в ходе войны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Россия в революционной смуте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свержению российской монархии: прогрессивный блок, агитация в Государственной Думе и армии. А. И.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Гучков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и П. Н. Милюков. Внешнее влияние на революционные процессы. Выступления в Петрограде в феврале 1917 г. Восстание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петроградского гарнизона. Создание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Петросовета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и Временного правительства. Блокада царского поезда и отречение Николая II. Нарастание анархии и распада государственности.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Корниловское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выступление. Захват власти большевиками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Систематизировать информацию об основных этапах и ключевых революционных событиях 1917 г. Рассказывать о событиях Февральской революции в Петрограде и позиции элиты государства. Раскрывать роль иностранных </w:t>
            </w:r>
            <w:r w:rsidRPr="00A629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 в поддержке и финансировании антимонархических выступлений. Приводить точки зрения современников, историков, общественных деятелей на революционные события в России в 1917 г.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Гражданская война в России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Начало гражданской войны. Брестский мир и его восприятие российским обществом. Германское вторжение и интервенция стран Антанты. Формирование Добровольческой армии. Судьба царской семьи. От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КОМУЧа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до А. В. Колчака – белое движение в Сибири. Северо-Западная армия Н. Н. Юденича под Петроградом.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Расказачивание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и Донское восстание. Поражение белых армий в Сибири и на Юге России. Советско-польская война и позиция русского офицерства. Петлюровщина и ее разгром.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Махновское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движение. Эвакуация армии П.Н. Врангеля из Крыма. Крестьянская гражданская война и Кронштадтское восстание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Рассказывать, используя карту, об установлении советской власти в разных краях и областях России. Описывать гражданскую войну как общенациональную катастрофу. Представлять портреты участников Гражданской войны, оказавшихся в противоборствовавших лагерях. Рассказывать о политике красного и белого террора, высказывать личностную оценку этого явления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«Уходили мы из Крыма». Феномен русской эмиграции первой волны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A6293F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Феномен русской послереволюционной эмиграции. Основные центры эмиграции: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Галлиополийский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лагерь, Югославия, Прага, Берлин, Париж; их особенности. Казачья поэзия Николая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Туроверова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. «Философский пароход» и его пассажиры. И. А. Ильин. Хранение идеала: Иван Шмелев. Тоска по Родине и мировое признание: С. В. Рахманинов, И. А. Бунин, В. В. Набоков. Русские изобретатели в эмиграции. В. Н. Ипатьев и переворот в химии ХХ в. Новые горизонты техники: В. К. Зворыкин и телевидение, А. М. </w:t>
            </w:r>
            <w:proofErr w:type="spellStart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>Понятов</w:t>
            </w:r>
            <w:proofErr w:type="spellEnd"/>
            <w:r w:rsidRPr="00A6293F">
              <w:rPr>
                <w:rFonts w:ascii="Times New Roman" w:hAnsi="Times New Roman" w:cs="Times New Roman"/>
                <w:sz w:val="28"/>
                <w:szCs w:val="28"/>
              </w:rPr>
              <w:t xml:space="preserve"> и видеозапись. Русская церковная эмиграция и ее миссия. Значение первой волны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Характеризовать феномен русской послереволюционной эмиграции. Рассказывать о судьбах соотечественников, оказавшихся в условиях эмиграции. Раскрывать трагизм положения русских эмигрантов и их вклад в развитие мировой науки, культуры. Составлять исторические портреты выдающихся представителей русской эмиграции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Проект «Украина»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Украинофильство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 в Российской империи. Тарас Шевченко и его отношение к России. «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Кирилломефодиевское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 братство» и судьба его участников. Общественные деятели России об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украинофильстве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. Особенности пропаганды украинского национализма в Австро-Венгрии. Михаил Грушевский. Феномен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закарпатских русин. Террор против «русофилов» в Австро-Венгрии в годы Первой мировой войны. Создание Украинской Народной Республики. Брестский мир и оккупация Украины. Гетманство П. Скоропадского.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Гражданская война на Украине. Создание УССР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Объяснять причины появления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украинофильства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. Характеризовать роль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АвстроВенгрии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 и Германии в развитии националистических настроений и идей в украинском обществе, устанавливать связь с польским сепаратизмом. Называть ключевые этапы подготовки и реализации проекта «Украина».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Раскрывать причины расцвета украинского сепаратизма в период после февральской революции. Характеризовать роль большевиков в развитии «украинского вопроса». Раскрывать связь событий современной истории с развитием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сепаратизма и национализма на Украине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Первые пятилетки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советского планирования. Первый пятилетний план. Флагманы пятилеток: Магнитка, Кузнецк, Днепрогэс, Сталинградский и Харьковский тракторный заводы,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Азовсталь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. Создание новых отраслей: химическая, автомобильная, авиационная. Коллективизация и голод 1932–1933 гг. География голода 1932–1933 гг. Миф о голодоморе как антиукраинской акции. Вопрос о роли принудительного труда в осуществлении индустриализации. Романтика первых пятилеток. Стахановское движение.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Наступление на религию. Изменения в жизни и быте советских людей по итогам пятилетки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Называть крупнейшие объекты индустриального строительства. Показывать несостоятельность утверждения о голодоморе как геноциде украинского народа. Рассказывать о Стахановском движении как способе повышения производительности труда. Давать характеристику изменениям в повседневной жизни советских людей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«Вставай, страна огромная!»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и ключевые события Великой Отечественной войны. Обращения В. М. Молотова и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. В. Сталина к народу. Призыв Православной Церкви к защите Отечества. Планы Гитлера по уничтожению славянских народов. Патриотический подъем народа в годы Великой Отечественной войны. Фронт и тыл. Позиция русской эмиграции по отношению к войне. Защитники Родины и пособники нацизма. Патриотический подвиг деятелей культуры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Называть ключевые события ВОВ, привлекая материал курса отечественной истории. Характеризовать планы фашистского командования по уничтожению славянских народов. Раскрывать причины изменения официальной позиции руководителей государства к Православной Церкви. Показывать вклад всех народов СССР в победу. Составлять характеристику позиции по отношению к войне А. И. Деникина, И. А. Ильина.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Представлять характеристику пособников нацизма и защитников Родины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От «перестройки» к кризису. От кризиса к возрождению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Идеология и действующие лица «перестройки». Россия и страны СНГ в 1990-е годы. Рыночные реформы. Противостояние президента и парламента в 1993 г. Принятие Конституции Российской Федерации. Экономика и общество: «новые русские», олигархи, финансовые пирамиды. «Парад суверенитетов». Война с терроризмом на Кавказе. Положение русскоязычных в странах СНГ. Религиозный ренессанс.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Осознание государством и обществом необходимости обновления всех сфер жизни российского общества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результаты «перестройки» и последствия «парада суверенитетов». Объяснять причины появления негативных социальных явлений – криминализация общества, появление деструктивных идеологий, терроризма. Характеризовать падение уровня жизни граждан. Рассказывать об изменении ценностей в обществе, о выборе между коммунистическими и западническими идеалами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Россия. XXI век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вектора развития страны после 2000 года. В. В. Путин. Рост патриотических настроений. Укрепление вертикали власти. Устранение влияния стран Запада на внутреннюю и внешнюю политику России. Курс на суверенную внешнюю политику: от Мюнхенской речи до операции в САР. Экономическое возрождение: энергетика, сельское хозяйство, национальные проекты. Перспективы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импортозамещения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 и технологических рывков. Присоединение Крыма и Севастополя к России. Внесение поправок в Конституцию. Специальная военная операция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исторические условия для изменения вектора развития страны. Раскрывать факторы национального возрождения и формы его проявления. Показывать цели, методы борьбы с олигархией во власти. Комментировать основные тезисы Мюнхенской речи В. В. Путина как предупреждения о намерении борьбы за свой суверенитет. Раскрывать причины участия России в военной операции в Сирийской Арабской Республике. Характеризовать цели и задачи национальных проектов, старта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импортозамещения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. Описывать процесс принятия Крыма и Севастополя в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как историческое самоопределение народов Крыма. Перечислять основные причины принятия поправок к Конституции РФ. Характеризовать основные причины, цели и задачи специальной военной операции на Украине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Православие в истории России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Основы православного Символа веры. Смысл христианских таинств – освящение человека: крещение и евхаристия. Церковные праздники. Значение монашества в православной традиции, русские монастыри: Киево-Печерская лавра, Троице-Сергиева лавра, </w:t>
            </w:r>
            <w:proofErr w:type="spellStart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Оптина</w:t>
            </w:r>
            <w:proofErr w:type="spellEnd"/>
            <w:r w:rsidRPr="00BE243D">
              <w:rPr>
                <w:rFonts w:ascii="Times New Roman" w:hAnsi="Times New Roman" w:cs="Times New Roman"/>
                <w:sz w:val="28"/>
                <w:szCs w:val="28"/>
              </w:rPr>
              <w:t xml:space="preserve"> пустынь. Идея Святой Руси и ее значение для русской культуры</w:t>
            </w:r>
          </w:p>
        </w:tc>
        <w:tc>
          <w:tcPr>
            <w:tcW w:w="0" w:type="auto"/>
          </w:tcPr>
          <w:p w:rsidR="00366999" w:rsidRDefault="00BE243D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Характеризовать православный Символ веры. Раскрывать значение монашества в христианской традиции. Составлять описание наиболее известных святынь православного мира в России. Характеризовать влияние православия на развитие русской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43D">
              <w:rPr>
                <w:rFonts w:ascii="Times New Roman" w:hAnsi="Times New Roman" w:cs="Times New Roman"/>
                <w:sz w:val="28"/>
                <w:szCs w:val="28"/>
              </w:rPr>
              <w:t>Раскрывать роль и участие православных в СВО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Ислам в истории России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исламской религии. Пять столпов ислама, Коран и священное предание (сунна). Исламский календарь. Направления ислама. Появление ислама на территории России и его распространение. Создание института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муфтиятов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. Мусульмане на службе Российской империи. Советские гонения. Мусульмане в Великой Отечественной войне. Мусульмане в войне с терроризмом и в СВО. Современное положение ислама в России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положения исламской религии, направлений ислама, существующие в нашей стране. Называть основные события из истории ислама в России. Составлять характеристику монархических партий мусульман и служения представителей ислама в период существования монархии. Рассказывать о гонениях и репрессиях на мусульман в период советской истории. Характеризовать основные позиции христианско-мусульманского диалога. Раскрывать роль мусульман в борьбе с терроризмом и их участие в СВО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Буддизм в истории России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буддийской религии. Пантеон.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Типитака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Ганджур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Даньджур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. Буддийский культ: будни и праздники. Появление буддизма на территории России: вторая по древности религиозная организация в России после православной церкви. Буддийские общины Тувы, Бурятии и Калмыкии. Буддийские школы. Иволгинский дацан. Буддисты в Отечественной войне 1812 г. Буддисты в Великой Отечественной войне. БТСР и ее вклад в укрепление межрелигиозного и межнационального мира. Буддисты в СВО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Объяснять основные принципы и положения буддизма.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будни и праздники, описывать наиболее значимые святыни буддийской религии. Рассказывать о гонениях на буддистов в период советской истории. Описывать участие буддистов в Отечественной войне 1812 г., Великой Отечественной войне, в СВО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Иудаизм в истории России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Основные положения иудейской религии. Единобожие. Тора, Танах, Талмуд. Иудейское благочестие: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будни и праздники. Появление иудаизма на территории России: Хазарский каганат. Иудейская община Киева.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Ешивы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Западной России в XV–XVI вв. Иудаизм и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караимство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в Крыму. Оформление хасидизма: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любавичские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раввины. Иудеи – герои Российской империи. Трагедия и подвиг советских евреев в годы Второй мировой войны. Современный иудаизм в России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положения иудейской религии, состав священных книг иудеев,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главные праздники. Называть ключевые события истории иудаизма на территории России. Раскрывать особенности иудаизма. Рассказывать о представителях еврейского народа – героях Российской империи, Героях Советского Союза и Героях России. Раскрывать смысл Холокоста и его трагических результатов. Составлять характеристику современного положения иудеев в РФ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История антироссийской пропаганды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Образ Московии в западноевропейской литературе и пропаганде. «Завещание Петра Великого» и другие антироссийские мифы в период наполеоновского похода на Россию. Либеральная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революционная антироссийская пропаганда в Европе в XIX столетии и роль в ней российской революционной эмиграции. Пропаганда гитлеровской Германии – образ «недочеловеков». Антисоветская пропаганда эпохи холодной войны. Мифологемы и центры распространения современной русофобии. Концепция «отмены русской культуры»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революционной эмиграции в создании негативного образа Российского государства. Составлять характеристику антисоветской пропаганды в период холодной войны. Объяснять причины появления концепции «отмены русской культуры» в период проведения СВО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«Слава русского оружия»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Ранние этапы истории русского оружейного дела: государев пушечный двор, тульские оружейники. Вехи истории российского флота. Значение военной промышленности в модернизации Российской империи: Путиловский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Обуховский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заводы, развитие авиации. Оборонная промышленность в эпоху Великой Отечественной войны. Атомный проект и развитие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советского оборонно-промышленного комплекса. Космическая отрасль, авиация, ракетостроение, кораблестроение. </w:t>
            </w:r>
            <w:proofErr w:type="spellStart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Обороннопромышленный</w:t>
            </w:r>
            <w:proofErr w:type="spellEnd"/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 современной России и ее новейшие разработки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Называть основные этапы развития оружейного дела в России, привлекая материал курса отечественной истории. Раскрывать причины развития и значение военно-промышленного комплекса в истории Российской империи, называть крупнейшие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 xml:space="preserve">оборонные предприятия. Составлять характеристику развития военного производства в годы Великой Отечественной войны. </w:t>
            </w:r>
            <w:r w:rsidRPr="0072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особенности развития космической отрасли, ракетостроения, кораблестроения и авиации на современном этапе. Объяснять значение современного оборонно-промышленного комплекса как фактора стабильности и безопасности Российской Федерации</w:t>
            </w:r>
          </w:p>
        </w:tc>
      </w:tr>
      <w:tr w:rsidR="00366999" w:rsidTr="009F062D"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Итоговое занятие. Проектная конференция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66999" w:rsidRDefault="00366999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66999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исследований и проектов</w:t>
            </w:r>
          </w:p>
        </w:tc>
      </w:tr>
      <w:tr w:rsidR="00720C6C" w:rsidTr="007D6013">
        <w:tc>
          <w:tcPr>
            <w:tcW w:w="0" w:type="auto"/>
            <w:gridSpan w:val="2"/>
          </w:tcPr>
          <w:p w:rsidR="00720C6C" w:rsidRPr="00720C6C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0C6C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720C6C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720C6C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20C6C" w:rsidRPr="00720C6C" w:rsidRDefault="00720C6C" w:rsidP="00D2693D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p w:rsidR="00D2693D" w:rsidRPr="00D2693D" w:rsidRDefault="00D2693D" w:rsidP="00D2693D">
      <w:pPr>
        <w:tabs>
          <w:tab w:val="left" w:pos="1410"/>
        </w:tabs>
        <w:rPr>
          <w:rFonts w:ascii="Times New Roman" w:hAnsi="Times New Roman" w:cs="Times New Roman"/>
          <w:sz w:val="28"/>
          <w:szCs w:val="28"/>
        </w:rPr>
      </w:pPr>
    </w:p>
    <w:sectPr w:rsidR="00D2693D" w:rsidRPr="00D2693D" w:rsidSect="009F06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DD"/>
    <w:rsid w:val="001A387E"/>
    <w:rsid w:val="00305A46"/>
    <w:rsid w:val="00366999"/>
    <w:rsid w:val="003822CD"/>
    <w:rsid w:val="00720C6C"/>
    <w:rsid w:val="008F79C6"/>
    <w:rsid w:val="009F062D"/>
    <w:rsid w:val="00A6293F"/>
    <w:rsid w:val="00BE243D"/>
    <w:rsid w:val="00BF06D0"/>
    <w:rsid w:val="00C0685A"/>
    <w:rsid w:val="00CF2C27"/>
    <w:rsid w:val="00D2693D"/>
    <w:rsid w:val="00ED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A704A"/>
  <w15:chartTrackingRefBased/>
  <w15:docId w15:val="{F988BA1D-84CC-42C0-AC6F-4FECDD02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4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36</Pages>
  <Words>8917</Words>
  <Characters>50829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2023-08-31T12:49:00Z</dcterms:created>
  <dcterms:modified xsi:type="dcterms:W3CDTF">2023-09-02T11:51:00Z</dcterms:modified>
</cp:coreProperties>
</file>